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0D1" w:rsidRPr="00D52BD4" w:rsidRDefault="004070D1" w:rsidP="004070D1">
      <w:pPr>
        <w:rPr>
          <w:rFonts w:ascii="Tahoma" w:hAnsi="Tahoma" w:cs="Tahoma"/>
          <w:sz w:val="24"/>
          <w:szCs w:val="24"/>
        </w:rPr>
      </w:pPr>
      <w:r w:rsidRPr="00D52BD4">
        <w:rPr>
          <w:rFonts w:ascii="Tahoma" w:hAnsi="Tahoma" w:cs="Tahoma"/>
          <w:b/>
          <w:bCs/>
          <w:sz w:val="24"/>
          <w:szCs w:val="24"/>
        </w:rPr>
        <w:t xml:space="preserve">Praktyczny kurs ocena niepewności  pomiaru badań mikrobiologicznych zgodnie z wymaganiami normy </w:t>
      </w:r>
      <w:r w:rsidRPr="00D52BD4">
        <w:rPr>
          <w:rFonts w:ascii="Tahoma" w:hAnsi="Tahoma" w:cs="Tahoma"/>
          <w:sz w:val="24"/>
          <w:szCs w:val="24"/>
        </w:rPr>
        <w:t xml:space="preserve">wg PN-EN ISO 29201:2022 (podejście globalne) i PN-EN ISO 19036:2020-04 </w:t>
      </w:r>
    </w:p>
    <w:p w:rsidR="004070D1" w:rsidRPr="00D52BD4" w:rsidRDefault="004070D1" w:rsidP="004070D1">
      <w:pPr>
        <w:rPr>
          <w:rFonts w:ascii="Tahoma" w:hAnsi="Tahoma" w:cs="Tahoma"/>
          <w:sz w:val="24"/>
          <w:szCs w:val="24"/>
        </w:rPr>
      </w:pPr>
    </w:p>
    <w:p w:rsidR="004070D1" w:rsidRPr="00D52BD4" w:rsidRDefault="004070D1" w:rsidP="004070D1">
      <w:pPr>
        <w:rPr>
          <w:rFonts w:ascii="Tahoma" w:hAnsi="Tahoma" w:cs="Tahoma"/>
          <w:sz w:val="24"/>
          <w:szCs w:val="24"/>
        </w:rPr>
      </w:pPr>
      <w:r w:rsidRPr="00D52BD4">
        <w:rPr>
          <w:rFonts w:ascii="Tahoma" w:hAnsi="Tahoma" w:cs="Tahoma"/>
          <w:sz w:val="24"/>
          <w:szCs w:val="24"/>
        </w:rPr>
        <w:t>W trakcie szkolenia zostaną przedstawi</w:t>
      </w:r>
      <w:r>
        <w:rPr>
          <w:rFonts w:ascii="Tahoma" w:hAnsi="Tahoma" w:cs="Tahoma"/>
          <w:sz w:val="24"/>
          <w:szCs w:val="24"/>
        </w:rPr>
        <w:t>o</w:t>
      </w:r>
      <w:r w:rsidRPr="00D52BD4">
        <w:rPr>
          <w:rFonts w:ascii="Tahoma" w:hAnsi="Tahoma" w:cs="Tahoma"/>
          <w:sz w:val="24"/>
          <w:szCs w:val="24"/>
        </w:rPr>
        <w:t xml:space="preserve">ne wymagania dokumentów kryterialnych w procesie oceny niepewności w badaniach mikrobiologicznych próbek żywności i wody. Prowadzący przedstawi zasady przeprowadzenia eksperymentów laboratoryjnych oraz sposób statystycznej oceny wyników. Podczas szkolenia zostanie również zaprezentowanym praktyczny sposób obliczania niepewności dla uzyskanych wyników w trakcie rutynowo wykonywanych badań  </w:t>
      </w:r>
    </w:p>
    <w:p w:rsidR="004070D1" w:rsidRPr="00D52BD4" w:rsidRDefault="004070D1" w:rsidP="004070D1">
      <w:pPr>
        <w:rPr>
          <w:rFonts w:ascii="Tahoma" w:hAnsi="Tahoma" w:cs="Tahoma"/>
          <w:sz w:val="24"/>
          <w:szCs w:val="24"/>
        </w:rPr>
      </w:pPr>
    </w:p>
    <w:p w:rsidR="004070D1" w:rsidRPr="00D52BD4" w:rsidRDefault="004070D1" w:rsidP="004070D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D52BD4">
        <w:rPr>
          <w:rFonts w:ascii="Tahoma" w:hAnsi="Tahoma" w:cs="Tahoma"/>
          <w:b/>
          <w:bCs/>
          <w:sz w:val="24"/>
          <w:szCs w:val="24"/>
        </w:rPr>
        <w:t xml:space="preserve">Program szkolenia </w:t>
      </w:r>
    </w:p>
    <w:p w:rsidR="004070D1" w:rsidRPr="00D52BD4" w:rsidRDefault="004070D1" w:rsidP="004070D1">
      <w:pPr>
        <w:pStyle w:val="Akapitzlist"/>
        <w:spacing w:line="256" w:lineRule="auto"/>
        <w:ind w:left="0"/>
        <w:rPr>
          <w:rFonts w:ascii="Tahoma" w:hAnsi="Tahoma" w:cs="Tahoma"/>
          <w:sz w:val="24"/>
          <w:szCs w:val="24"/>
        </w:rPr>
      </w:pPr>
      <w:r w:rsidRPr="00D52BD4">
        <w:rPr>
          <w:rFonts w:ascii="Tahoma" w:hAnsi="Tahoma" w:cs="Tahoma"/>
          <w:sz w:val="24"/>
          <w:szCs w:val="24"/>
        </w:rPr>
        <w:t>Omówienie wymagań normy PN-EN ISO 19036:2020-04 w zakresie:</w:t>
      </w:r>
    </w:p>
    <w:p w:rsidR="004070D1" w:rsidRPr="00D52BD4" w:rsidRDefault="004070D1" w:rsidP="004070D1">
      <w:pPr>
        <w:pStyle w:val="Akapitzlist"/>
        <w:numPr>
          <w:ilvl w:val="0"/>
          <w:numId w:val="2"/>
        </w:numPr>
        <w:spacing w:line="256" w:lineRule="auto"/>
        <w:rPr>
          <w:rFonts w:ascii="Tahoma" w:hAnsi="Tahoma" w:cs="Tahoma"/>
          <w:sz w:val="24"/>
          <w:szCs w:val="24"/>
        </w:rPr>
      </w:pPr>
      <w:r w:rsidRPr="00D52BD4">
        <w:rPr>
          <w:rFonts w:ascii="Tahoma" w:hAnsi="Tahoma" w:cs="Tahoma"/>
          <w:sz w:val="24"/>
          <w:szCs w:val="24"/>
        </w:rPr>
        <w:t>niepewność techniczna – eksperyment laboratoryjny, gromadzenie danych, , obliczenia</w:t>
      </w:r>
    </w:p>
    <w:p w:rsidR="004070D1" w:rsidRPr="00D52BD4" w:rsidRDefault="004070D1" w:rsidP="004070D1">
      <w:pPr>
        <w:pStyle w:val="Akapitzlist"/>
        <w:numPr>
          <w:ilvl w:val="0"/>
          <w:numId w:val="2"/>
        </w:numPr>
        <w:spacing w:line="256" w:lineRule="auto"/>
        <w:rPr>
          <w:rFonts w:ascii="Tahoma" w:hAnsi="Tahoma" w:cs="Tahoma"/>
          <w:sz w:val="24"/>
          <w:szCs w:val="24"/>
        </w:rPr>
      </w:pPr>
      <w:r w:rsidRPr="00D52BD4">
        <w:rPr>
          <w:rFonts w:ascii="Tahoma" w:hAnsi="Tahoma" w:cs="Tahoma"/>
          <w:sz w:val="24"/>
          <w:szCs w:val="24"/>
        </w:rPr>
        <w:t xml:space="preserve">niepewność matrycy – eksperyment laboratoryjny, gromadzenie danych, podział matryc, obliczenia </w:t>
      </w:r>
    </w:p>
    <w:p w:rsidR="004070D1" w:rsidRPr="00D52BD4" w:rsidRDefault="004070D1" w:rsidP="004070D1">
      <w:pPr>
        <w:pStyle w:val="Akapitzlist"/>
        <w:numPr>
          <w:ilvl w:val="0"/>
          <w:numId w:val="2"/>
        </w:numPr>
        <w:spacing w:line="256" w:lineRule="auto"/>
        <w:rPr>
          <w:rFonts w:ascii="Tahoma" w:hAnsi="Tahoma" w:cs="Tahoma"/>
          <w:sz w:val="24"/>
          <w:szCs w:val="24"/>
        </w:rPr>
      </w:pPr>
      <w:r w:rsidRPr="00D52BD4">
        <w:rPr>
          <w:rFonts w:ascii="Tahoma" w:hAnsi="Tahoma" w:cs="Tahoma"/>
          <w:sz w:val="24"/>
          <w:szCs w:val="24"/>
        </w:rPr>
        <w:t>niepewności dystrybucji  - obliczenia</w:t>
      </w:r>
    </w:p>
    <w:p w:rsidR="004070D1" w:rsidRPr="00D52BD4" w:rsidRDefault="004070D1" w:rsidP="004070D1">
      <w:pPr>
        <w:pStyle w:val="Akapitzlist"/>
        <w:spacing w:line="256" w:lineRule="auto"/>
        <w:ind w:left="0"/>
        <w:rPr>
          <w:rFonts w:ascii="Tahoma" w:hAnsi="Tahoma" w:cs="Tahoma"/>
          <w:sz w:val="24"/>
          <w:szCs w:val="24"/>
        </w:rPr>
      </w:pPr>
    </w:p>
    <w:p w:rsidR="004070D1" w:rsidRPr="00D52BD4" w:rsidRDefault="004070D1" w:rsidP="004070D1">
      <w:pPr>
        <w:pStyle w:val="Akapitzlist"/>
        <w:spacing w:line="256" w:lineRule="auto"/>
        <w:ind w:left="0"/>
        <w:rPr>
          <w:rFonts w:ascii="Tahoma" w:hAnsi="Tahoma" w:cs="Tahoma"/>
          <w:sz w:val="24"/>
          <w:szCs w:val="24"/>
        </w:rPr>
      </w:pPr>
      <w:r w:rsidRPr="00D52BD4">
        <w:rPr>
          <w:rFonts w:ascii="Tahoma" w:hAnsi="Tahoma" w:cs="Tahoma"/>
          <w:sz w:val="24"/>
          <w:szCs w:val="24"/>
        </w:rPr>
        <w:t xml:space="preserve">Obliczanie przedziału ufności dla metod z częściowym potwierdzeniem i bez potwierdzenia na podstawie przygotowanych przykładów. </w:t>
      </w:r>
    </w:p>
    <w:p w:rsidR="004070D1" w:rsidRPr="00D52BD4" w:rsidRDefault="004070D1" w:rsidP="004070D1">
      <w:pPr>
        <w:pStyle w:val="Akapitzlist"/>
        <w:spacing w:line="256" w:lineRule="auto"/>
        <w:ind w:left="0"/>
        <w:rPr>
          <w:rFonts w:ascii="Tahoma" w:hAnsi="Tahoma" w:cs="Tahoma"/>
          <w:sz w:val="24"/>
          <w:szCs w:val="24"/>
        </w:rPr>
      </w:pPr>
    </w:p>
    <w:p w:rsidR="004070D1" w:rsidRPr="00D52BD4" w:rsidRDefault="004070D1" w:rsidP="004070D1">
      <w:pPr>
        <w:pStyle w:val="Akapitzlist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 w:rsidRPr="00D52BD4">
        <w:rPr>
          <w:rFonts w:ascii="Tahoma" w:hAnsi="Tahoma" w:cs="Tahoma"/>
          <w:sz w:val="24"/>
          <w:szCs w:val="24"/>
        </w:rPr>
        <w:t>Omówienie wymagań normy PN-EN ISO 29201:2022 w zakresie podejścia globalnego dla mikrobiologicznych badań wody</w:t>
      </w:r>
    </w:p>
    <w:p w:rsidR="004070D1" w:rsidRPr="00D52BD4" w:rsidRDefault="004070D1" w:rsidP="004070D1">
      <w:pPr>
        <w:pStyle w:val="Akapitzlist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D52BD4">
        <w:rPr>
          <w:rFonts w:ascii="Tahoma" w:hAnsi="Tahoma" w:cs="Tahoma"/>
          <w:sz w:val="24"/>
          <w:szCs w:val="24"/>
        </w:rPr>
        <w:t>niepewność operacyjna  – eksperyment laboratoryjny, dobór matryc, dobór wyników, obliczenia- wymagania aneksu F</w:t>
      </w:r>
    </w:p>
    <w:p w:rsidR="004070D1" w:rsidRPr="00D52BD4" w:rsidRDefault="004070D1" w:rsidP="004070D1">
      <w:pPr>
        <w:pStyle w:val="Akapitzlist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D52BD4">
        <w:rPr>
          <w:rFonts w:ascii="Tahoma" w:hAnsi="Tahoma" w:cs="Tahoma"/>
          <w:sz w:val="24"/>
          <w:szCs w:val="24"/>
        </w:rPr>
        <w:t>niepewność rozkładu –obliczenia, wybór sposobu obliczania -wymagania    aneksu C, E</w:t>
      </w:r>
    </w:p>
    <w:p w:rsidR="004070D1" w:rsidRPr="00D52BD4" w:rsidRDefault="004070D1" w:rsidP="004070D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070D1" w:rsidRPr="00D52BD4" w:rsidRDefault="004070D1" w:rsidP="004070D1">
      <w:pPr>
        <w:pStyle w:val="Akapitzlist"/>
        <w:spacing w:line="256" w:lineRule="auto"/>
        <w:ind w:left="142"/>
        <w:rPr>
          <w:rFonts w:ascii="Tahoma" w:hAnsi="Tahoma" w:cs="Tahoma"/>
          <w:sz w:val="24"/>
          <w:szCs w:val="24"/>
        </w:rPr>
      </w:pPr>
      <w:r w:rsidRPr="00D52BD4">
        <w:rPr>
          <w:rFonts w:ascii="Tahoma" w:hAnsi="Tahoma" w:cs="Tahoma"/>
          <w:sz w:val="24"/>
          <w:szCs w:val="24"/>
        </w:rPr>
        <w:t xml:space="preserve">Obliczanie przedziału ufności dla metod z częściowym potwierdzeniem i bez potwierdzenia na podstawie przygotowanych przykładów. </w:t>
      </w:r>
    </w:p>
    <w:p w:rsidR="004070D1" w:rsidRPr="00D52BD4" w:rsidRDefault="004070D1" w:rsidP="004070D1">
      <w:pPr>
        <w:pStyle w:val="Akapitzlist"/>
        <w:spacing w:line="256" w:lineRule="auto"/>
        <w:ind w:left="0"/>
        <w:rPr>
          <w:rFonts w:ascii="Tahoma" w:hAnsi="Tahoma" w:cs="Tahoma"/>
          <w:sz w:val="24"/>
          <w:szCs w:val="24"/>
        </w:rPr>
      </w:pPr>
    </w:p>
    <w:p w:rsidR="004070D1" w:rsidRPr="00D52BD4" w:rsidRDefault="004070D1" w:rsidP="004070D1">
      <w:pPr>
        <w:pStyle w:val="Akapitzlist"/>
        <w:spacing w:line="256" w:lineRule="auto"/>
        <w:ind w:left="142"/>
        <w:rPr>
          <w:rFonts w:ascii="Tahoma" w:hAnsi="Tahoma" w:cs="Tahoma"/>
          <w:sz w:val="24"/>
          <w:szCs w:val="24"/>
        </w:rPr>
      </w:pPr>
      <w:r w:rsidRPr="00D52BD4">
        <w:rPr>
          <w:rFonts w:ascii="Tahoma" w:hAnsi="Tahoma" w:cs="Tahoma"/>
          <w:sz w:val="24"/>
          <w:szCs w:val="24"/>
        </w:rPr>
        <w:t xml:space="preserve">Omówienie wymagań dokumentu ILAC G8:09/2019. Przedstawienie algorytmu postepowania w procesie stwierdzania zgodności dla zasady prostej akceptacji, binarnej zasady z pasmem ochronny oraz niebinarnej zasady z pasmem ochronnym. </w:t>
      </w:r>
    </w:p>
    <w:p w:rsidR="004070D1" w:rsidRPr="00D52BD4" w:rsidRDefault="004070D1" w:rsidP="004070D1">
      <w:pPr>
        <w:spacing w:before="100" w:beforeAutospacing="1"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D52BD4">
        <w:rPr>
          <w:rFonts w:ascii="Tahoma" w:hAnsi="Tahoma" w:cs="Tahoma"/>
          <w:sz w:val="24"/>
          <w:szCs w:val="24"/>
        </w:rPr>
        <w:t xml:space="preserve">Ocena zgodności dla przygotowanych wyników z wykorzystaniem wszystkich trzech zasad. </w:t>
      </w:r>
    </w:p>
    <w:p w:rsidR="004070D1" w:rsidRDefault="004070D1" w:rsidP="004070D1">
      <w:pPr>
        <w:rPr>
          <w:rFonts w:ascii="Tahoma" w:hAnsi="Tahoma" w:cs="Tahoma"/>
          <w:b/>
          <w:bCs/>
        </w:rPr>
      </w:pPr>
    </w:p>
    <w:sectPr w:rsidR="00407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87138"/>
    <w:multiLevelType w:val="hybridMultilevel"/>
    <w:tmpl w:val="7004B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46CEC"/>
    <w:multiLevelType w:val="hybridMultilevel"/>
    <w:tmpl w:val="D2443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954765">
    <w:abstractNumId w:val="1"/>
  </w:num>
  <w:num w:numId="2" w16cid:durableId="712197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D1"/>
    <w:rsid w:val="004070D1"/>
    <w:rsid w:val="008B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5448F-0C86-4508-A53D-2589F629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Polańska</dc:creator>
  <cp:keywords/>
  <dc:description/>
  <cp:lastModifiedBy>Marzena Polańska</cp:lastModifiedBy>
  <cp:revision>1</cp:revision>
  <dcterms:created xsi:type="dcterms:W3CDTF">2023-03-21T12:06:00Z</dcterms:created>
  <dcterms:modified xsi:type="dcterms:W3CDTF">2023-03-21T12:07:00Z</dcterms:modified>
</cp:coreProperties>
</file>